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53188E" w:rsidRDefault="00000000">
      <w:pPr>
        <w:spacing w:after="0" w:line="240" w:lineRule="auto"/>
        <w:ind w:left="6094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Додаток 9</w:t>
      </w:r>
    </w:p>
    <w:p w14:paraId="00000002" w14:textId="77777777" w:rsidR="0053188E" w:rsidRDefault="00000000">
      <w:pPr>
        <w:spacing w:after="0" w:line="240" w:lineRule="auto"/>
        <w:ind w:left="6094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до Статуту Тернопільської міської територіальної громади </w:t>
      </w:r>
    </w:p>
    <w:p w14:paraId="00000003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000004" w14:textId="77777777" w:rsidR="0053188E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  ПОЛОЖЕННЯ</w:t>
      </w:r>
    </w:p>
    <w:p w14:paraId="00000005" w14:textId="77777777" w:rsidR="0053188E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ПРО ЗВІТУВАННЯ МІСЬКОГО ГОЛОВИ, ВИКОНАВЧИХ ОРГАНІВ, ДЕПУТАТСЬКИХ КОМІСІЙ ТА ДЕПУТАТІВ МІСЬКОЇ РАДИ</w:t>
      </w:r>
    </w:p>
    <w:p w14:paraId="00000006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07" w14:textId="77777777" w:rsidR="0053188E" w:rsidRDefault="0000000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Стаття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1. Загальні положення </w:t>
      </w:r>
    </w:p>
    <w:p w14:paraId="00000008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1.1. Положення про звітування міського голови, виконавчих органів, </w:t>
      </w:r>
      <w:r>
        <w:rPr>
          <w:rFonts w:ascii="Times New Roman" w:eastAsia="Times New Roman" w:hAnsi="Times New Roman" w:cs="Times New Roman"/>
          <w:sz w:val="24"/>
          <w:szCs w:val="24"/>
        </w:rPr>
        <w:t>депутатських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комісій та депутатів міської ради (надалі – Положення) визначає порядок звітування міського голови, виконавчих органів, депутатських комісій та депутатів міської ради перед міською радою та членами територіальної громади. </w:t>
      </w:r>
    </w:p>
    <w:p w14:paraId="00000009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Положення розроблене відповідно до Конституції України, Європейської хартії місцевого самоврядування, Законів України «Про місцеве самоврядування в Україні», «Про статус депутатів місцевих рад», «Про службу в органах місцевого самоврядування», Статуту Тернопільської міської територіальної громади та чинного законодавства України. </w:t>
      </w:r>
    </w:p>
    <w:p w14:paraId="0000000A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1.2.Звіт – це публічна інформація міського голови, виконавчих органів, депутатських комісій та депутатів міської ради про свою роботу, виконання завдань, доручень за певний період. </w:t>
      </w:r>
    </w:p>
    <w:p w14:paraId="0000000B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1.3.Звітування міського голови, виконавчих органів,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депутатських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комісій та депутатів міської ради здійснюється з метою інформування, оцінки їхньої роботи, надання доручень і рекомендацій для майбутньої діяльності. </w:t>
      </w:r>
    </w:p>
    <w:p w14:paraId="0000000C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1.4. Завдання звітування: </w:t>
      </w:r>
    </w:p>
    <w:p w14:paraId="0000000D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забезпечення прозорості, інформування громади, відкритості і демократичності системи місцевого самоврядування; </w:t>
      </w:r>
    </w:p>
    <w:p w14:paraId="0000000E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 забезпечення впливу </w:t>
      </w:r>
      <w:r>
        <w:rPr>
          <w:rFonts w:ascii="Times New Roman" w:eastAsia="Times New Roman" w:hAnsi="Times New Roman" w:cs="Times New Roman"/>
          <w:sz w:val="24"/>
          <w:szCs w:val="24"/>
        </w:rPr>
        <w:t>жителів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на прийняття та виконання рішень у сфері місцевого самоврядування;</w:t>
      </w:r>
    </w:p>
    <w:p w14:paraId="0000000F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 сприяння громадському контролю за діяльністю депутатів, органів та посадових осіб місцевого самоврядування. </w:t>
      </w:r>
    </w:p>
    <w:p w14:paraId="00000010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1.5. Про свою роботу звітують: </w:t>
      </w:r>
    </w:p>
    <w:p w14:paraId="00000011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міський голова перед територіальною громадою на відкритій зустрічі з громадянами. На вимогу не менше половини депутатів від загального складу міської ради міський голова зобов'язаний прозвітувати перед Радою про роботу виконавчих органів ради у будь-який визначений ними термін, але не раніше наступної чергової сесії;</w:t>
      </w:r>
    </w:p>
    <w:p w14:paraId="00000012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виконавчі органи міської ради на засіданні виконавчого комітету міської ради. На вимогу не менше половини депутатів від загального складу міської ради у будь-який визначений ними термін на пленарному засіданні чергової сесії міської ради;</w:t>
      </w:r>
    </w:p>
    <w:p w14:paraId="00000013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</w:t>
      </w:r>
      <w:r>
        <w:rPr>
          <w:rFonts w:ascii="Times New Roman" w:eastAsia="Times New Roman" w:hAnsi="Times New Roman" w:cs="Times New Roman"/>
          <w:sz w:val="24"/>
          <w:szCs w:val="24"/>
        </w:rPr>
        <w:t>депутатські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комісії перед міською радою;</w:t>
      </w:r>
    </w:p>
    <w:p w14:paraId="00000014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депутати перед виборцями та міською радою на відкритій зустрічі з громадянами або на вимогу загальних зборів громадян про свою депутатську діяльність у визначений ними термін. </w:t>
      </w:r>
    </w:p>
    <w:p w14:paraId="00000015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1.6. Міська рада та її виконавчі органи забезпечують підготовку та проведення звітування міського голови, виконавчих органів, депутатських комісій та депутатів міської ради. </w:t>
      </w:r>
    </w:p>
    <w:p w14:paraId="00000016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17" w14:textId="77777777" w:rsidR="0053188E" w:rsidRDefault="0000000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Стаття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2. Звітування міського голови </w:t>
      </w:r>
    </w:p>
    <w:p w14:paraId="00000018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2.1. Звіт міського голови перед територіальною громадою: </w:t>
      </w:r>
    </w:p>
    <w:p w14:paraId="00000019" w14:textId="77777777" w:rsidR="0053188E" w:rsidRDefault="0000000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</w:t>
      </w:r>
      <w:r>
        <w:rPr>
          <w:sz w:val="20"/>
          <w:szCs w:val="20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міський голова не менше двох разів на рік, як правило, до 1 березня і до 1 вересня, звітує про свою роботу перед Тернопільською міською територіальною громадою</w:t>
      </w:r>
      <w:r>
        <w:rPr>
          <w:rFonts w:ascii="Times New Roman" w:eastAsia="Times New Roman" w:hAnsi="Times New Roman" w:cs="Times New Roman"/>
          <w:color w:val="FF0000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 порядку,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визначеному законодавством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України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 Статутом Тернопільської міської територіальної громади на відкритій зустрічі, у спосіб, що дає змогу жителям поставити запитання, висловити зауваження та внести пропозиції. </w:t>
      </w:r>
    </w:p>
    <w:p w14:paraId="0000001A" w14:textId="77777777" w:rsidR="0053188E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   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Звіт міського голови може відбуватися в режимі відеоконференції (дистанційно);</w:t>
      </w:r>
    </w:p>
    <w:p w14:paraId="0000001B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про час, місце та спосіб організації звітування міський голова повідомляє за сім днів до проведення звітування через розміщення відповідної інформації на офіційній сторінці міської ради у мережі Інтернет, у місцевих медіа та в іншій доступній формі;</w:t>
      </w:r>
    </w:p>
    <w:p w14:paraId="0000001C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письмовий звіт міського голови про його діяльність перед територіальною громадою має зокрема містити інформацію про:</w:t>
      </w:r>
    </w:p>
    <w:p w14:paraId="0000001D" w14:textId="77777777" w:rsidR="0053188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пріоритети роботи й цілі на наступний звітний період;</w:t>
      </w:r>
    </w:p>
    <w:p w14:paraId="0000001E" w14:textId="77777777" w:rsidR="0053188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результати досягнення поставлених цілей у минулому звітному періоді;</w:t>
      </w:r>
    </w:p>
    <w:p w14:paraId="0000001F" w14:textId="77777777" w:rsidR="0053188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залучення жителів до вирішення питань місцевого значення в порядку, передбаченому цим Статутом, і результати, яких вдалося досягнути;</w:t>
      </w:r>
    </w:p>
    <w:p w14:paraId="00000020" w14:textId="77777777" w:rsidR="0053188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реалізацію документів стратегічного планування розвитку територіальної громади;</w:t>
      </w:r>
    </w:p>
    <w:p w14:paraId="00000021" w14:textId="77777777" w:rsidR="0053188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виконання бюджету територіальної громади;</w:t>
      </w:r>
    </w:p>
    <w:p w14:paraId="00000022" w14:textId="77777777" w:rsidR="0053188E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інші питання місцевого значення.</w:t>
      </w:r>
    </w:p>
    <w:p w14:paraId="00000023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4) письмовий звіт міського голови перед територіальною громадою підлягає обов’язковому оприлюдненню на офіційній сторінці міської ради у мережі Інтернет, розміщується у приміщенні Ради не пізніше ніж за сім календарних днів до дати публічного звіту, а також може публікуватись у місцевих медіа або розповсюджуватись в іншій доступній формі серед громадськості в т.ч. через соціальні мережі;</w:t>
      </w:r>
    </w:p>
    <w:p w14:paraId="00000024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5) витрати, пов</w:t>
      </w:r>
      <w:r>
        <w:rPr>
          <w:rFonts w:ascii="Times New Roman" w:eastAsia="Times New Roman" w:hAnsi="Times New Roman" w:cs="Times New Roman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язані з проведенням звіту міського голови перед територіальною громадою, здійснюються за рахунок бюджету Тернопільської міської територіальної громади</w:t>
      </w:r>
      <w:r>
        <w:rPr>
          <w:rFonts w:ascii="Times New Roman" w:eastAsia="Times New Roman" w:hAnsi="Times New Roman" w:cs="Times New Roman"/>
          <w:strike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межах видатків, затверджених на ці цілі; </w:t>
      </w:r>
    </w:p>
    <w:p w14:paraId="00000025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2.2. Звіт міського голови перед міською радою: </w:t>
      </w:r>
    </w:p>
    <w:p w14:paraId="00000026" w14:textId="77777777" w:rsidR="0053188E" w:rsidRDefault="0000000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1) на  вимогу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не менше половини депутатів від загального складу міської ради міський голова зобов'язаний прозвітувати перед Радою про роботу виконавчих органів ради у будь-який визначений ними термін, але не раніше наступно</w:t>
      </w:r>
      <w:r>
        <w:rPr>
          <w:rFonts w:ascii="Times New Roman" w:eastAsia="Times New Roman" w:hAnsi="Times New Roman" w:cs="Times New Roman"/>
          <w:sz w:val="24"/>
          <w:szCs w:val="24"/>
        </w:rPr>
        <w:t>го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чергово</w:t>
      </w:r>
      <w:r>
        <w:rPr>
          <w:rFonts w:ascii="Times New Roman" w:eastAsia="Times New Roman" w:hAnsi="Times New Roman" w:cs="Times New Roman"/>
          <w:sz w:val="24"/>
          <w:szCs w:val="24"/>
        </w:rPr>
        <w:t>го засідання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сесії міської ради;</w:t>
      </w:r>
    </w:p>
    <w:p w14:paraId="00000027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вимога депутатів щодо звіту міського голови оформляється у вигляді рішення міської ради або в інший спосіб, передбачений чинним законодавством.</w:t>
      </w:r>
    </w:p>
    <w:p w14:paraId="00000028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У вимозі депутатів може бути вказаний перелік питань, які потребують окремого розгляду у межах звіту; </w:t>
      </w:r>
    </w:p>
    <w:p w14:paraId="00000029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3)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міський голова також звітує про діяльність виконавчих органів Ради.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Звітування міського голови про діяльність виконавчих органів відбувається на пленарному засіданні Ради.</w:t>
      </w:r>
      <w:r>
        <w:rPr>
          <w:rFonts w:ascii="Times New Roman" w:eastAsia="Times New Roman" w:hAnsi="Times New Roman" w:cs="Times New Roman"/>
          <w:sz w:val="24"/>
          <w:szCs w:val="24"/>
        </w:rPr>
        <w:t> </w:t>
      </w:r>
    </w:p>
    <w:p w14:paraId="0000002A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4) під час звітування міського голови на пленарному засіданні повинні бути присутні заступники міського голови, керівники виконавчих органів міської ради; </w:t>
      </w:r>
    </w:p>
    <w:p w14:paraId="0000002B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5)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звітування міського голови перед Радою має зокрема містити таку інформацію:</w:t>
      </w:r>
    </w:p>
    <w:p w14:paraId="0000002C" w14:textId="77777777" w:rsidR="0053188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про здійснення державної регуляторної політики виконавчими органами Ради; </w:t>
      </w:r>
    </w:p>
    <w:p w14:paraId="0000002D" w14:textId="77777777" w:rsidR="0053188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про хід і результати виконання бюджету територіальної громади;</w:t>
      </w:r>
    </w:p>
    <w:p w14:paraId="0000002E" w14:textId="77777777" w:rsidR="0053188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про реалізацію затверджених Радою документів стратегічного планування;</w:t>
      </w:r>
    </w:p>
    <w:p w14:paraId="0000002F" w14:textId="77777777" w:rsidR="0053188E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відповіді на запитання депутатів Ради.</w:t>
      </w:r>
    </w:p>
    <w:p w14:paraId="00000030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 за результатами звіту міського голови приймається рішення міської ради, яке містить: </w:t>
      </w:r>
    </w:p>
    <w:p w14:paraId="00000031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 оцінку діяльності міського голови за звітний період</w:t>
      </w:r>
      <w:r>
        <w:rPr>
          <w:rFonts w:ascii="Times New Roman" w:eastAsia="Times New Roman" w:hAnsi="Times New Roman" w:cs="Times New Roman"/>
          <w:sz w:val="24"/>
          <w:szCs w:val="24"/>
        </w:rPr>
        <w:t>;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14:paraId="00000032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при потребі, доручення та рекомендації міської ради, скеровані на реалізацію повноважень міського голови, передбачених законодавством та Статутом Тернопільської міської територіальної громади. </w:t>
      </w:r>
    </w:p>
    <w:p w14:paraId="00000033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7) доручення та рекомендації міської ради, зазначені у рішенні, підлягають обов’язковому розгляду та виконанню, про що доводиться до відома зацікавлених осіб та членів територіальної громади. </w:t>
      </w:r>
    </w:p>
    <w:p w14:paraId="00000034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35" w14:textId="77777777" w:rsidR="0053188E" w:rsidRDefault="0000000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Стаття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3. Звіти виконавчих органів міської ради перед територіальною громадою </w:t>
      </w:r>
    </w:p>
    <w:p w14:paraId="00000036" w14:textId="77777777" w:rsidR="0053188E" w:rsidRDefault="0000000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3.1.Органи та посадові особи місцевого самоврядування є підзвітними, підконтрольними і відповідальними перед територіальною громадою. </w:t>
      </w:r>
    </w:p>
    <w:p w14:paraId="00000037" w14:textId="77777777" w:rsidR="0053188E" w:rsidRDefault="0000000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Звітування виконавчих органів Ради перед територіальною громадою здійснюється шляхом заслуховування відповідних звітів на засіданнях виконавчого комітету Ради, їх оприлюднення на офіційному вебсайті Ради, а також можливе на відкритій зустрічі під час звіту міського голови перед громадою.</w:t>
      </w:r>
    </w:p>
    <w:p w14:paraId="00000038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На вимогу не менше половини депутатів від загального складу Ради звіт відповідного керівника підлягає заслуховуванню на пленарному засіданні Ради</w:t>
      </w:r>
    </w:p>
    <w:p w14:paraId="00000039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trike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3.2.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Письмовий звіт виконавчих органів Ради має зокрема містити інформацію про:</w:t>
      </w:r>
    </w:p>
    <w:p w14:paraId="0000003A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1) виконану роботу, досягнуті результати й нереалізовані проєкти;</w:t>
      </w:r>
    </w:p>
    <w:p w14:paraId="0000003B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2) виконання місцевого бюджету;</w:t>
      </w:r>
    </w:p>
    <w:p w14:paraId="0000003C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3) виконання програм соціально-економічного й культурного розвитку;</w:t>
      </w:r>
    </w:p>
    <w:p w14:paraId="0000003D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4) виконання цільових програм з інших питань самоврядування;</w:t>
      </w:r>
    </w:p>
    <w:p w14:paraId="0000003E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5) плани на наступний рік;</w:t>
      </w:r>
    </w:p>
    <w:p w14:paraId="0000003F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6) володіння, користування чи розпорядження комунальним майном;</w:t>
      </w:r>
    </w:p>
    <w:p w14:paraId="00000040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7) інші питання місцевого значення.</w:t>
      </w:r>
    </w:p>
    <w:p w14:paraId="00000041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3.3. Виконавчий комітет Ради кожного року визначає орієнтовні строки проведення звітів виконавчих органів</w:t>
      </w:r>
    </w:p>
    <w:p w14:paraId="00000042" w14:textId="77777777" w:rsidR="0053188E" w:rsidRDefault="0000000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3.4. Звіти про роботу виконавчих органів міської ради затверджуються на засіданні виконавчого комітету міської ради. </w:t>
      </w:r>
    </w:p>
    <w:p w14:paraId="00000043" w14:textId="77777777" w:rsidR="0053188E" w:rsidRDefault="0053188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00000044" w14:textId="77777777" w:rsidR="0053188E" w:rsidRDefault="0000000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Стаття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4. Звітування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депутатських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комісій міської ради </w:t>
      </w:r>
    </w:p>
    <w:p w14:paraId="00000045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4.1. Постійні комісії міської ради періодично, але не рідше одного разу на рік, зобов</w:t>
      </w:r>
      <w:r>
        <w:rPr>
          <w:rFonts w:ascii="Times New Roman" w:eastAsia="Times New Roman" w:hAnsi="Times New Roman" w:cs="Times New Roman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язані звітувати про свою роботу на пленарному засіданні міської ради. </w:t>
      </w:r>
    </w:p>
    <w:p w14:paraId="00000046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4.2. Міська рада самостійно визначає форму та орієнтовні терміни проведення звітів постійних комісій міської ради. </w:t>
      </w:r>
    </w:p>
    <w:p w14:paraId="00000047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Звітування, як правило, проводиться до 31 березня року наступного за звітним. </w:t>
      </w:r>
    </w:p>
    <w:p w14:paraId="00000048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4.3.Звіти постійних комісій міської ради повинні містити відомості про їхню роботу у міській раді, участь в обговоренні, прийнятті та в організації виконання рішень міської ради за попередній рік. </w:t>
      </w:r>
    </w:p>
    <w:p w14:paraId="00000049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4.4. За результатами звіту постійної комісії міської ради приймається рішення міської ради, яке містить: </w:t>
      </w:r>
    </w:p>
    <w:p w14:paraId="0000004A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 оцінку діяльності постійної комісії за минулий рік; </w:t>
      </w:r>
    </w:p>
    <w:p w14:paraId="0000004B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2) у разі потреби, доручення та рекомендації міської ради, спрямовані на реалізацію повноважень постійної комісії міської ради, передбачених законодавством та Статутом Тернопільської міської територіальної громади.</w:t>
      </w:r>
    </w:p>
    <w:p w14:paraId="0000004C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4.5.Тимчасові контрольні комісії міської ради звітують про свою роботу на пленарному засіданні міської ради після виконання завдань, покладених на тимчасову комісію та у терміни, визначені рішенням про її утворення. </w:t>
      </w:r>
    </w:p>
    <w:p w14:paraId="0000004D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 вимогу не менш як третини депутатів від загального складу Ради тимчасові контрольні комісії повинні прозвітувати про свою роботу у термін, визначений міською радою. </w:t>
      </w:r>
    </w:p>
    <w:p w14:paraId="0000004E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4F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50" w14:textId="77777777" w:rsidR="0053188E" w:rsidRDefault="0000000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 xml:space="preserve">Стаття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5. Звітування депутатів міської ради</w:t>
      </w:r>
    </w:p>
    <w:p w14:paraId="00000051" w14:textId="77777777" w:rsidR="0053188E" w:rsidRDefault="000000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5.1. Депутати міської ради не рідше одного разу на рік,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як правило, до кінця березня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звітують про свою роботу перед  виборцями відповідного виборчого округу, у порядку, визначеному законодавством та Статутом Тернопільської міської територіальної громади на відкритій зустрічі, у спосіб, який дозволяє жителям поставити запитання, висловити зауваження та подати пропозиції. </w:t>
      </w:r>
    </w:p>
    <w:p w14:paraId="00000052" w14:textId="77777777" w:rsidR="0053188E" w:rsidRDefault="0000000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Звіт  депутата Тернопільської міської ради може відбуватися в режимі відеоконференції (дистанційно).</w:t>
      </w:r>
    </w:p>
    <w:p w14:paraId="00000053" w14:textId="77777777" w:rsidR="0053188E" w:rsidRDefault="000000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5.2. Письмовий звіт депутата міської ради оприлюднюється на офіційному сайті Тернопільської міської ради та розміщується у приміщенні Ради не пізніше ніж за сім календарних днів до дати проведення публічного звітування.  </w:t>
      </w:r>
    </w:p>
    <w:p w14:paraId="00000054" w14:textId="77777777" w:rsidR="0053188E" w:rsidRDefault="000000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5.3. Звіт депутата міської ради може бути проведено  в будь-який час на вимогу зборів виборців за їхнім місцем проживання, трудової діяльності або навчання, а також органів самоорганізації населення. Депутат міської ради, не пізніш як за сім днів, повідомляє виборців про час і місце проведення звіту через місцеві медіа або в інший спосіб.</w:t>
      </w:r>
    </w:p>
    <w:p w14:paraId="00000055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trike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5.4.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Рада, як правило, до 1 січня затверджує графік звітування — визначає орієнтовні строки проведення звітів депутатів перед виборцями.</w:t>
      </w:r>
    </w:p>
    <w:p w14:paraId="00000056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trike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5.5. Звіти депутатів міської ради повинні містити відомості: </w:t>
      </w:r>
    </w:p>
    <w:p w14:paraId="00000057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1) діяльність у Раді та її органах, зокрема, але не виключно, про присутність на пленарних засіданнях Ради і засіданнях постійних та інших комісій Ради, робочих груп; </w:t>
      </w:r>
    </w:p>
    <w:p w14:paraId="00000058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2) роботу у виборчому окрузі (особистий прийом громадян, надання матеріальної допомоги тощо), виконання доручень виборців, відповіді на поставлені запитання;</w:t>
      </w:r>
    </w:p>
    <w:p w14:paraId="00000059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3) прийняті Радою і її виконавчими органами рішення, перебіг їх виконання;</w:t>
      </w:r>
    </w:p>
    <w:p w14:paraId="0000005A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4) особисту участь в обговоренні, ухваленні й організації виконання рішень Ради, її органів;</w:t>
      </w:r>
    </w:p>
    <w:p w14:paraId="0000005B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5) головні проблеми, над розв’язанням яких працював депутат, перебіг виконання передвиборчої програми, виборчих обіцянок тощо;</w:t>
      </w:r>
    </w:p>
    <w:p w14:paraId="0000005C" w14:textId="77777777" w:rsidR="0053188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6) інші важливі для життєдіяльності територіальної громади питання, а також важливі на думку депутата питання.</w:t>
      </w:r>
    </w:p>
    <w:p w14:paraId="0000005D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5.6.Витрати, пов'язані з проведенням звітів депутатів міської ради перед територіальною громадою, здійснюються за рахунок бюджету Тернопільської міської територіальної громади у межах видатків, затверджених на ці цілі. </w:t>
      </w:r>
    </w:p>
    <w:p w14:paraId="0000005E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5.7.За результатами звітування депутати міської ради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інформують міську раду та її виконавчі органи </w:t>
      </w:r>
      <w:r>
        <w:rPr>
          <w:rFonts w:ascii="Times New Roman" w:eastAsia="Times New Roman" w:hAnsi="Times New Roman" w:cs="Times New Roman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результат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обговорення їхнього звіту, зауважень і пропозицій, висловлених виборцями на адресу міської ради та її виконавчих органів. </w:t>
      </w:r>
    </w:p>
    <w:p w14:paraId="0000005F" w14:textId="77777777" w:rsidR="0053188E" w:rsidRDefault="000000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5.8. Звіти і зустрічі депутатів міської ради з виборцями висвітлюються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медіа та оприлюднюються.</w:t>
      </w:r>
    </w:p>
    <w:p w14:paraId="00000060" w14:textId="77777777" w:rsidR="0053188E" w:rsidRDefault="0053188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0000061" w14:textId="77777777" w:rsidR="0053188E" w:rsidRDefault="0000000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Стаття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6. Прикінцеві положення </w:t>
      </w:r>
    </w:p>
    <w:p w14:paraId="00000062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6.1.Це Положення затверджує міська рада і воно набуває чинності з дня його оприлюднення. </w:t>
      </w:r>
    </w:p>
    <w:p w14:paraId="00000063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6.2.Зміни та доповнення до Положення приймаються виключно на пленарному засіданні міської ради. </w:t>
      </w:r>
    </w:p>
    <w:p w14:paraId="00000064" w14:textId="77777777" w:rsidR="0053188E" w:rsidRDefault="0000000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6.3.Питання щодо проведення звітування, не врегульовані цим Положенням, регулюються відповідно до вимог чинного законодавства. </w:t>
      </w:r>
    </w:p>
    <w:p w14:paraId="00000065" w14:textId="77777777" w:rsidR="0053188E" w:rsidRDefault="0053188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66" w14:textId="77777777" w:rsidR="0053188E" w:rsidRDefault="0053188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0000067" w14:textId="77777777" w:rsidR="0053188E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Міський голова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Сергій НАДАЛ</w:t>
      </w:r>
    </w:p>
    <w:p w14:paraId="00000068" w14:textId="77777777" w:rsidR="0053188E" w:rsidRDefault="0053188E"/>
    <w:sectPr w:rsidR="0053188E">
      <w:footerReference w:type="default" r:id="rId8"/>
      <w:pgSz w:w="11906" w:h="16838"/>
      <w:pgMar w:top="850" w:right="850" w:bottom="850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E8B7C2E" w14:textId="77777777" w:rsidR="00DA7504" w:rsidRDefault="00DA7504">
      <w:pPr>
        <w:spacing w:after="0" w:line="240" w:lineRule="auto"/>
      </w:pPr>
      <w:r>
        <w:separator/>
      </w:r>
    </w:p>
  </w:endnote>
  <w:endnote w:type="continuationSeparator" w:id="0">
    <w:p w14:paraId="1D9D2657" w14:textId="77777777" w:rsidR="00DA7504" w:rsidRDefault="00DA75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5B235DF9-A3C6-43D4-96AB-0B373CDDF83B}"/>
    <w:embedBold r:id="rId2" w:fontKey="{33BC5B4D-2781-406B-B57E-8E819DC9F931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3" w:fontKey="{3C2BA9A4-FBEA-4ED0-BCC6-4CAEAD4E3A0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4" w:fontKey="{EA96784E-4C9C-4577-B86F-343BB607D1C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069" w14:textId="77777777" w:rsidR="0053188E" w:rsidRDefault="0053188E"/>
  <w:p w14:paraId="0000006A" w14:textId="77777777" w:rsidR="0053188E" w:rsidRDefault="0053188E"/>
  <w:p w14:paraId="0000006B" w14:textId="77777777" w:rsidR="0053188E" w:rsidRDefault="0053188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F8A777" w14:textId="77777777" w:rsidR="00DA7504" w:rsidRDefault="00DA7504">
      <w:pPr>
        <w:spacing w:after="0" w:line="240" w:lineRule="auto"/>
      </w:pPr>
      <w:r>
        <w:separator/>
      </w:r>
    </w:p>
  </w:footnote>
  <w:footnote w:type="continuationSeparator" w:id="0">
    <w:p w14:paraId="434498BA" w14:textId="77777777" w:rsidR="00DA7504" w:rsidRDefault="00DA750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4D0528F"/>
    <w:multiLevelType w:val="multilevel"/>
    <w:tmpl w:val="170800C4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494A4D44"/>
    <w:multiLevelType w:val="multilevel"/>
    <w:tmpl w:val="F598615E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num w:numId="1" w16cid:durableId="1371758560">
    <w:abstractNumId w:val="1"/>
  </w:num>
  <w:num w:numId="2" w16cid:durableId="1265456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188E"/>
    <w:rsid w:val="0032770E"/>
    <w:rsid w:val="0053188E"/>
    <w:rsid w:val="00DA7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F0E45ECB-A0BB-4E58-A5FB-2D562EB1F6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uk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Normal (Web)"/>
    <w:uiPriority w:val="99"/>
    <w:unhideWhenUsed/>
    <w:rsid w:val="001602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a0"/>
    <w:rsid w:val="001602B0"/>
  </w:style>
  <w:style w:type="paragraph" w:styleId="a5">
    <w:name w:val="annotation text"/>
    <w:link w:val="a6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a6">
    <w:name w:val="Текст примітки Знак"/>
    <w:basedOn w:val="a0"/>
    <w:link w:val="a5"/>
    <w:uiPriority w:val="99"/>
    <w:semiHidden/>
    <w:rPr>
      <w:sz w:val="20"/>
      <w:szCs w:val="20"/>
    </w:rPr>
  </w:style>
  <w:style w:type="character" w:styleId="a7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WAGriNQAI4yd7BGSK4oyo6NNUSA==">CgMxLjA4AGovChRzdWdnZXN0LnRmM2x2d3lheXVrahIX0JDRgNGC0YPRgCDQm9C10LLRh9Cw0LpyITFyMDRGWVEyTUhBMTFOaVI1Z0FTNnEwVUhuX3lVdWVadQ==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7601</Words>
  <Characters>4334</Characters>
  <Application>Microsoft Office Word</Application>
  <DocSecurity>0</DocSecurity>
  <Lines>36</Lines>
  <Paragraphs>23</Paragraphs>
  <ScaleCrop>false</ScaleCrop>
  <Company>Ternopil city counsil</Company>
  <LinksUpToDate>false</LinksUpToDate>
  <CharactersWithSpaces>11912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Тернопільська міська рада</dc:creator>
  <cp:lastModifiedBy>Тернопільська міська рада</cp:lastModifiedBy>
  <cp:revision>2</cp:revision>
  <dcterms:created xsi:type="dcterms:W3CDTF">2026-02-23T12:03:00Z</dcterms:created>
  <dcterms:modified xsi:type="dcterms:W3CDTF">2026-02-23T12:03:00Z</dcterms:modified>
</cp:coreProperties>
</file>